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0B03" w14:textId="77777777" w:rsidR="00843E70" w:rsidRPr="00843E70" w:rsidRDefault="00843E70" w:rsidP="00843E70">
      <w:pPr>
        <w:pBdr>
          <w:bottom w:val="single" w:sz="6" w:space="11" w:color="FFFFFF"/>
        </w:pBdr>
        <w:shd w:val="clear" w:color="auto" w:fill="D4EBF9"/>
        <w:spacing w:after="300" w:line="240" w:lineRule="auto"/>
        <w:jc w:val="center"/>
        <w:outlineLvl w:val="1"/>
        <w:rPr>
          <w:rFonts w:ascii="Verdana" w:eastAsia="Times New Roman" w:hAnsi="Verdana" w:cs="Times New Roman"/>
          <w:sz w:val="35"/>
          <w:szCs w:val="35"/>
          <w:lang w:eastAsia="sk-SK"/>
        </w:rPr>
      </w:pPr>
      <w:r w:rsidRPr="00843E70">
        <w:rPr>
          <w:rFonts w:ascii="Verdana" w:eastAsia="Times New Roman" w:hAnsi="Verdana" w:cs="Times New Roman"/>
          <w:sz w:val="35"/>
          <w:szCs w:val="35"/>
          <w:lang w:eastAsia="sk-SK"/>
        </w:rPr>
        <w:t>VÁŽENÍ </w:t>
      </w:r>
    </w:p>
    <w:p w14:paraId="4B972FE8" w14:textId="77777777" w:rsidR="00843E70" w:rsidRPr="00843E70" w:rsidRDefault="00843E70" w:rsidP="00843E70">
      <w:pPr>
        <w:pBdr>
          <w:bottom w:val="single" w:sz="6" w:space="11" w:color="FFFFFF"/>
        </w:pBdr>
        <w:shd w:val="clear" w:color="auto" w:fill="D4EBF9"/>
        <w:spacing w:after="300" w:line="240" w:lineRule="auto"/>
        <w:jc w:val="center"/>
        <w:outlineLvl w:val="1"/>
        <w:rPr>
          <w:rFonts w:ascii="Verdana" w:eastAsia="Times New Roman" w:hAnsi="Verdana" w:cs="Times New Roman"/>
          <w:sz w:val="35"/>
          <w:szCs w:val="35"/>
          <w:lang w:eastAsia="sk-SK"/>
        </w:rPr>
      </w:pPr>
      <w:r w:rsidRPr="00843E70">
        <w:rPr>
          <w:rFonts w:ascii="Verdana" w:eastAsia="Times New Roman" w:hAnsi="Verdana" w:cs="Times New Roman"/>
          <w:sz w:val="35"/>
          <w:szCs w:val="35"/>
          <w:lang w:eastAsia="sk-SK"/>
        </w:rPr>
        <w:t>RODIČIA!!!</w:t>
      </w:r>
    </w:p>
    <w:p w14:paraId="0215AB81" w14:textId="77777777" w:rsidR="00843E70" w:rsidRPr="00843E70" w:rsidRDefault="00843E70" w:rsidP="00843E70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 xml:space="preserve">Minister školstva, vedy, výskumu a športu SR Branislav </w:t>
      </w:r>
      <w:proofErr w:type="spellStart"/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>Gröhling</w:t>
      </w:r>
      <w:proofErr w:type="spellEnd"/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 xml:space="preserve"> rozhodol podľa </w:t>
      </w:r>
    </w:p>
    <w:p w14:paraId="14612DA3" w14:textId="77777777" w:rsidR="00843E70" w:rsidRPr="00843E70" w:rsidRDefault="00843E70" w:rsidP="00843E70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>§ 150 ods. 8 zákona č. 245/2008 Z. z. </w:t>
      </w:r>
    </w:p>
    <w:p w14:paraId="6F207B6A" w14:textId="77777777" w:rsidR="00843E70" w:rsidRPr="00843E70" w:rsidRDefault="00843E70" w:rsidP="00843E70">
      <w:pPr>
        <w:shd w:val="clear" w:color="auto" w:fill="2B5200"/>
        <w:spacing w:after="240" w:line="240" w:lineRule="auto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>o výchove a vzdelávaní (školský zákon) o mimoriadnom prerušení vyučovania v školách a prevádzky školských zariadení </w:t>
      </w:r>
    </w:p>
    <w:p w14:paraId="4C2B8100" w14:textId="77777777" w:rsidR="00843E70" w:rsidRPr="00843E70" w:rsidRDefault="00843E70" w:rsidP="00843E70">
      <w:pPr>
        <w:shd w:val="clear" w:color="auto" w:fill="2B5200"/>
        <w:spacing w:after="0" w:line="240" w:lineRule="auto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>od 30. marca 2020 do odvolania.  </w:t>
      </w:r>
      <w:bookmarkStart w:id="0" w:name="_GoBack"/>
      <w:bookmarkEnd w:id="0"/>
    </w:p>
    <w:p w14:paraId="3C00C1A1" w14:textId="77777777" w:rsidR="00843E70" w:rsidRPr="00843E70" w:rsidRDefault="00843E70" w:rsidP="00843E70">
      <w:pPr>
        <w:shd w:val="clear" w:color="auto" w:fill="2B5200"/>
        <w:spacing w:after="0" w:line="240" w:lineRule="auto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  <w:t>Určuje termíny rozhodujúce pre organizáciu školského roka 2019/2020 takto:</w:t>
      </w:r>
      <w:r w:rsidRPr="00843E70"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sk-SK"/>
        </w:rPr>
        <w:t> </w:t>
      </w:r>
    </w:p>
    <w:p w14:paraId="04111529" w14:textId="77777777" w:rsidR="00843E70" w:rsidRPr="00843E70" w:rsidRDefault="00843E70" w:rsidP="00843E70">
      <w:pPr>
        <w:shd w:val="clear" w:color="auto" w:fill="2B5200"/>
        <w:spacing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sk-SK"/>
        </w:rPr>
        <w:t>1. žiadosti na prijatie dieťaťa na predprimárne vzdelávanie na školský rok 2020/2021 sa budú podávať od 30. apríla 2020 do 31. mája 2020 s tým, že: </w:t>
      </w:r>
    </w:p>
    <w:p w14:paraId="1E6566F1" w14:textId="77777777" w:rsidR="00843E70" w:rsidRPr="00843E70" w:rsidRDefault="00843E70" w:rsidP="00843E70">
      <w:pPr>
        <w:shd w:val="clear" w:color="auto" w:fill="2B5200"/>
        <w:spacing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sk-SK"/>
        </w:rPr>
        <w:t>1.1 podávanie žiadostí o prijatie dieťaťa sa bude organizovať bez osobnej prítomnosti detí; odporúča sa komunikácia elektronickou formou, ak to technické podmienky umožňujú, prípadne iným spôsobom v závislosti od priestorových možností konkrétnej materskej školy s dôrazom na dodržiavanie hygienicko-epidemiologických opatrení, </w:t>
      </w:r>
    </w:p>
    <w:p w14:paraId="332AE300" w14:textId="77777777" w:rsidR="00843E70" w:rsidRPr="00843E70" w:rsidRDefault="00843E70" w:rsidP="00843E70">
      <w:pPr>
        <w:shd w:val="clear" w:color="auto" w:fill="2B5200"/>
        <w:spacing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sk-SK"/>
        </w:rPr>
        <w:t>1.2 potvrdenie o zdravotnom stave dieťaťa sa nebude vyžadovať; ak do času vydávania rozhodnutia o prijatí dieťaťa zákonní zástupcovia dodatočne nepriložia potvrdenie o zdravotnom stave, dieťa bude prijaté len na adaptačný pobyt, </w:t>
      </w:r>
    </w:p>
    <w:p w14:paraId="0F533A5D" w14:textId="77777777" w:rsidR="00843E70" w:rsidRPr="00843E70" w:rsidRDefault="00843E70" w:rsidP="00843E70">
      <w:pPr>
        <w:shd w:val="clear" w:color="auto" w:fill="2B5200"/>
        <w:spacing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sk-SK"/>
        </w:rPr>
        <w:t>1.3 ak pôjde o prijatie dieťaťa so špeciálnymi výchovno-vzdelávacími potrebami, nebude sa vyžadovať predloženie vyjadrenia príslušného zariadenia výchovného poradenstva a prevencie; ak zákonní zástupcovia dieťaťa so špeciálnymi výchovnovzdelávacími potrebami dodatočne nepriložia potvrdenie o zdravotnom stave a vyjadrenie príslušného zariadenia výchovného poradenstva a prevencie, dieťa bude prijaté len na diagnostický pobyt.</w:t>
      </w:r>
    </w:p>
    <w:p w14:paraId="06F2C094" w14:textId="77777777" w:rsidR="00843E70" w:rsidRPr="00843E70" w:rsidRDefault="00843E70" w:rsidP="00843E70">
      <w:pPr>
        <w:shd w:val="clear" w:color="auto" w:fill="2B5200"/>
        <w:spacing w:after="0" w:line="240" w:lineRule="auto"/>
        <w:jc w:val="center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sk-SK"/>
        </w:rPr>
      </w:pPr>
      <w:r w:rsidRPr="00843E70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sk-SK"/>
        </w:rPr>
        <w:t xml:space="preserve">Naďalej sledujte webové sídlo MŠ a </w:t>
      </w:r>
      <w:proofErr w:type="spellStart"/>
      <w:r w:rsidRPr="00843E70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sk-SK"/>
        </w:rPr>
        <w:t>facebook</w:t>
      </w:r>
      <w:proofErr w:type="spellEnd"/>
      <w:r w:rsidRPr="00843E70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sk-SK"/>
        </w:rPr>
        <w:t>.</w:t>
      </w:r>
    </w:p>
    <w:p w14:paraId="29D2A97C" w14:textId="77777777" w:rsidR="00843E70" w:rsidRPr="00843E70" w:rsidRDefault="00843E70" w:rsidP="00843E70">
      <w:pPr>
        <w:shd w:val="clear" w:color="auto" w:fill="2B5200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843E70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14:paraId="68840678" w14:textId="52C1F158" w:rsidR="00476487" w:rsidRDefault="00843E70" w:rsidP="00843E70">
      <w:r w:rsidRPr="00843E7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2B5200"/>
          <w:lang w:eastAsia="sk-SK"/>
        </w:rPr>
        <w:br/>
      </w:r>
      <w:r w:rsidRPr="00843E7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2B5200"/>
          <w:lang w:eastAsia="sk-SK"/>
        </w:rPr>
        <w:br/>
      </w:r>
    </w:p>
    <w:sectPr w:rsidR="0047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0"/>
    <w:rsid w:val="00476487"/>
    <w:rsid w:val="008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B06A"/>
  <w15:chartTrackingRefBased/>
  <w15:docId w15:val="{3546CF9D-B123-4FA4-8C51-2B39EAB4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Zaluzice</dc:creator>
  <cp:keywords/>
  <dc:description/>
  <cp:lastModifiedBy>Skola Zaluzice</cp:lastModifiedBy>
  <cp:revision>1</cp:revision>
  <dcterms:created xsi:type="dcterms:W3CDTF">2020-03-29T13:24:00Z</dcterms:created>
  <dcterms:modified xsi:type="dcterms:W3CDTF">2020-03-29T13:29:00Z</dcterms:modified>
</cp:coreProperties>
</file>